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D7910" w14:textId="77777777" w:rsidR="00EF402C" w:rsidRDefault="00EF402C" w:rsidP="00EF402C"/>
    <w:p w14:paraId="036A22D3" w14:textId="77777777" w:rsidR="00EF402C" w:rsidRDefault="00EF402C" w:rsidP="00EF402C"/>
    <w:p w14:paraId="19C69B1F" w14:textId="77777777" w:rsidR="00EF402C" w:rsidRDefault="00EF402C" w:rsidP="00EF402C"/>
    <w:p w14:paraId="7339BD04" w14:textId="77777777" w:rsidR="00EF402C" w:rsidRDefault="00EF402C" w:rsidP="00EF402C"/>
    <w:p w14:paraId="29FF0B94" w14:textId="77777777" w:rsidR="00EF402C" w:rsidRDefault="00EF402C" w:rsidP="00EF402C"/>
    <w:p w14:paraId="386BE4D0" w14:textId="77777777" w:rsidR="00EF402C" w:rsidRDefault="00EF402C" w:rsidP="00EF402C"/>
    <w:p w14:paraId="1E35D44F" w14:textId="77777777" w:rsidR="00EF402C" w:rsidRDefault="00EF402C" w:rsidP="00EF402C"/>
    <w:p w14:paraId="121E9EE3" w14:textId="62BE87C2" w:rsidR="00EF402C" w:rsidRDefault="00EF402C" w:rsidP="00EF402C">
      <w:pPr>
        <w:widowControl w:val="0"/>
        <w:autoSpaceDE w:val="0"/>
        <w:autoSpaceDN w:val="0"/>
        <w:adjustRightInd w:val="0"/>
        <w:jc w:val="center"/>
        <w:rPr>
          <w:rFonts w:ascii="Baskerville" w:hAnsi="Baskerville" w:cs="Baskerville"/>
          <w:b/>
          <w:color w:val="434343"/>
          <w:sz w:val="28"/>
          <w:szCs w:val="28"/>
          <w:lang w:bidi="en-US"/>
        </w:rPr>
      </w:pPr>
      <w:r w:rsidRPr="00941A7B"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>A L</w:t>
      </w:r>
      <w:r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 xml:space="preserve">ouis </w:t>
      </w:r>
      <w:r w:rsidRPr="00941A7B"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>XIV O</w:t>
      </w:r>
      <w:r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>rmolu</w:t>
      </w:r>
      <w:r w:rsidRPr="00941A7B"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>-M</w:t>
      </w:r>
      <w:r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>ounted</w:t>
      </w:r>
      <w:r w:rsidRPr="00941A7B"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 xml:space="preserve"> B</w:t>
      </w:r>
      <w:r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>rass and</w:t>
      </w:r>
      <w:r w:rsidRPr="00941A7B"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 xml:space="preserve"> T</w:t>
      </w:r>
      <w:r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>ortoiseshell</w:t>
      </w:r>
      <w:r w:rsidRPr="00941A7B"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 xml:space="preserve"> </w:t>
      </w:r>
      <w:proofErr w:type="spellStart"/>
      <w:r w:rsidRPr="00941A7B"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>B</w:t>
      </w:r>
      <w:r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>oulle</w:t>
      </w:r>
      <w:proofErr w:type="spellEnd"/>
      <w:r w:rsidRPr="00941A7B"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 xml:space="preserve"> M</w:t>
      </w:r>
      <w:r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 xml:space="preserve">arquetry Striking Bracket Clock </w:t>
      </w:r>
    </w:p>
    <w:p w14:paraId="3BC2292E" w14:textId="77777777" w:rsidR="00EF402C" w:rsidRDefault="00EF402C" w:rsidP="00EF402C">
      <w:pPr>
        <w:widowControl w:val="0"/>
        <w:autoSpaceDE w:val="0"/>
        <w:autoSpaceDN w:val="0"/>
        <w:adjustRightInd w:val="0"/>
        <w:jc w:val="center"/>
        <w:rPr>
          <w:rFonts w:ascii="Baskerville" w:hAnsi="Baskerville" w:cs="Baskerville"/>
          <w:b/>
          <w:color w:val="434343"/>
          <w:sz w:val="28"/>
          <w:szCs w:val="28"/>
          <w:lang w:bidi="en-US"/>
        </w:rPr>
      </w:pPr>
      <w:r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>by</w:t>
      </w:r>
      <w:r w:rsidRPr="00941A7B"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> </w:t>
      </w:r>
      <w:r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 xml:space="preserve"> </w:t>
      </w:r>
      <w:r w:rsidRPr="00941A7B"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>L</w:t>
      </w:r>
      <w:r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 xml:space="preserve">e </w:t>
      </w:r>
      <w:proofErr w:type="spellStart"/>
      <w:r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>Siamois</w:t>
      </w:r>
      <w:proofErr w:type="spellEnd"/>
      <w:r w:rsidRPr="00941A7B"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>, P</w:t>
      </w:r>
      <w:r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 xml:space="preserve">aris </w:t>
      </w:r>
      <w:r w:rsidRPr="00941A7B">
        <w:rPr>
          <w:rFonts w:ascii="Baskerville" w:hAnsi="Baskerville" w:cs="Baskerville"/>
          <w:b/>
          <w:color w:val="434343"/>
          <w:sz w:val="28"/>
          <w:szCs w:val="28"/>
          <w:lang w:bidi="en-US"/>
        </w:rPr>
        <w:t xml:space="preserve"> </w:t>
      </w:r>
    </w:p>
    <w:p w14:paraId="22B2A4D3" w14:textId="77777777" w:rsidR="00EF402C" w:rsidRDefault="00EF402C" w:rsidP="00EF402C">
      <w:pPr>
        <w:widowControl w:val="0"/>
        <w:autoSpaceDE w:val="0"/>
        <w:autoSpaceDN w:val="0"/>
        <w:adjustRightInd w:val="0"/>
        <w:jc w:val="center"/>
        <w:rPr>
          <w:rFonts w:ascii="Baskerville" w:hAnsi="Baskerville" w:cs="Baskerville"/>
          <w:b/>
          <w:color w:val="434343"/>
          <w:sz w:val="28"/>
          <w:szCs w:val="28"/>
          <w:lang w:bidi="en-US"/>
        </w:rPr>
      </w:pPr>
    </w:p>
    <w:p w14:paraId="3A6A07B2" w14:textId="77777777" w:rsidR="00EF402C" w:rsidRPr="00941A7B" w:rsidRDefault="00EF402C" w:rsidP="00EF402C">
      <w:pPr>
        <w:widowControl w:val="0"/>
        <w:autoSpaceDE w:val="0"/>
        <w:autoSpaceDN w:val="0"/>
        <w:adjustRightInd w:val="0"/>
        <w:jc w:val="center"/>
        <w:rPr>
          <w:rFonts w:ascii="Baskerville" w:hAnsi="Baskerville" w:cs="Baskerville"/>
          <w:i/>
          <w:color w:val="434343"/>
          <w:sz w:val="28"/>
          <w:szCs w:val="28"/>
          <w:lang w:bidi="en-US"/>
        </w:rPr>
      </w:pPr>
      <w:r w:rsidRPr="00941A7B">
        <w:rPr>
          <w:rFonts w:ascii="Baskerville" w:hAnsi="Baskerville" w:cs="Baskerville"/>
          <w:i/>
          <w:color w:val="434343"/>
          <w:sz w:val="28"/>
          <w:szCs w:val="28"/>
          <w:lang w:bidi="en-US"/>
        </w:rPr>
        <w:t>Circa 1720</w:t>
      </w:r>
    </w:p>
    <w:p w14:paraId="10B617BA" w14:textId="77777777" w:rsidR="00EF402C" w:rsidRDefault="00EF402C" w:rsidP="00EF402C">
      <w:pPr>
        <w:widowControl w:val="0"/>
        <w:autoSpaceDE w:val="0"/>
        <w:autoSpaceDN w:val="0"/>
        <w:adjustRightInd w:val="0"/>
        <w:rPr>
          <w:rFonts w:ascii="Baskerville" w:hAnsi="Baskerville" w:cs="Baskerville"/>
          <w:color w:val="434343"/>
          <w:sz w:val="28"/>
          <w:szCs w:val="28"/>
          <w:lang w:bidi="en-US"/>
        </w:rPr>
      </w:pPr>
    </w:p>
    <w:p w14:paraId="34B8E8CD" w14:textId="373A0BC0" w:rsidR="00EF402C" w:rsidRPr="0022355D" w:rsidRDefault="00EF402C" w:rsidP="00EF402C">
      <w:pPr>
        <w:widowControl w:val="0"/>
        <w:autoSpaceDE w:val="0"/>
        <w:autoSpaceDN w:val="0"/>
        <w:adjustRightInd w:val="0"/>
        <w:jc w:val="center"/>
        <w:rPr>
          <w:rFonts w:ascii="Baskerville" w:hAnsi="Baskerville" w:cs="Baskerville"/>
          <w:color w:val="434343"/>
          <w:lang w:bidi="en-US"/>
        </w:rPr>
      </w:pPr>
      <w:r w:rsidRPr="0022355D">
        <w:rPr>
          <w:rFonts w:ascii="Baskerville" w:hAnsi="Baskerville" w:cs="Baskerville"/>
          <w:color w:val="434343"/>
          <w:lang w:bidi="en-US"/>
        </w:rPr>
        <w:t xml:space="preserve">20 x </w:t>
      </w:r>
      <w:r w:rsidR="00E56AFA">
        <w:rPr>
          <w:rFonts w:ascii="Baskerville" w:hAnsi="Baskerville" w:cs="Baskerville"/>
          <w:color w:val="434343"/>
          <w:lang w:bidi="en-US"/>
        </w:rPr>
        <w:t>51</w:t>
      </w:r>
      <w:bookmarkStart w:id="0" w:name="_GoBack"/>
      <w:bookmarkEnd w:id="0"/>
      <w:r w:rsidRPr="0022355D">
        <w:rPr>
          <w:rFonts w:ascii="Baskerville" w:hAnsi="Baskerville" w:cs="Baskerville"/>
          <w:color w:val="434343"/>
          <w:lang w:bidi="en-US"/>
        </w:rPr>
        <w:t xml:space="preserve"> in high (51 x 1</w:t>
      </w:r>
      <w:r w:rsidR="00472286">
        <w:rPr>
          <w:rFonts w:ascii="Baskerville" w:hAnsi="Baskerville" w:cs="Baskerville"/>
          <w:color w:val="434343"/>
          <w:lang w:bidi="en-US"/>
        </w:rPr>
        <w:t>30</w:t>
      </w:r>
      <w:r w:rsidRPr="0022355D">
        <w:rPr>
          <w:rFonts w:ascii="Baskerville" w:hAnsi="Baskerville" w:cs="Baskerville"/>
          <w:color w:val="434343"/>
          <w:lang w:bidi="en-US"/>
        </w:rPr>
        <w:t xml:space="preserve"> cm high)</w:t>
      </w:r>
    </w:p>
    <w:p w14:paraId="34C7DD16" w14:textId="77777777" w:rsidR="00EF402C" w:rsidRPr="00941A7B" w:rsidRDefault="00EF402C" w:rsidP="00EF402C">
      <w:pPr>
        <w:widowControl w:val="0"/>
        <w:autoSpaceDE w:val="0"/>
        <w:autoSpaceDN w:val="0"/>
        <w:adjustRightInd w:val="0"/>
        <w:jc w:val="center"/>
        <w:rPr>
          <w:rFonts w:ascii="Baskerville" w:hAnsi="Baskerville" w:cs="Baskerville"/>
          <w:color w:val="434343"/>
          <w:sz w:val="28"/>
          <w:szCs w:val="28"/>
          <w:lang w:bidi="en-US"/>
        </w:rPr>
      </w:pPr>
    </w:p>
    <w:p w14:paraId="72795BF2" w14:textId="77777777" w:rsidR="00EF402C" w:rsidRDefault="00EF402C" w:rsidP="00EF402C">
      <w:pPr>
        <w:widowControl w:val="0"/>
        <w:autoSpaceDE w:val="0"/>
        <w:autoSpaceDN w:val="0"/>
        <w:adjustRightInd w:val="0"/>
        <w:rPr>
          <w:rFonts w:ascii="Baskerville" w:hAnsi="Baskerville" w:cs="Baskerville"/>
          <w:i/>
          <w:color w:val="434343"/>
          <w:szCs w:val="28"/>
          <w:lang w:bidi="en-US"/>
        </w:rPr>
      </w:pPr>
      <w:r w:rsidRPr="00941A7B">
        <w:rPr>
          <w:rFonts w:ascii="Baskerville" w:hAnsi="Baskerville" w:cs="Baskerville"/>
          <w:color w:val="434343"/>
          <w:szCs w:val="28"/>
          <w:lang w:bidi="en-US"/>
        </w:rPr>
        <w:t> </w:t>
      </w:r>
      <w:r w:rsidRPr="007015B9">
        <w:rPr>
          <w:rFonts w:ascii="Baskerville" w:hAnsi="Baskerville" w:cs="Baskerville"/>
          <w:bCs/>
          <w:i/>
          <w:color w:val="434343"/>
          <w:szCs w:val="28"/>
          <w:lang w:bidi="en-US"/>
        </w:rPr>
        <w:t>Case</w:t>
      </w:r>
      <w:r w:rsidRPr="007015B9">
        <w:rPr>
          <w:rFonts w:ascii="Baskerville" w:hAnsi="Baskerville" w:cs="Baskerville"/>
          <w:b/>
          <w:bCs/>
          <w:i/>
          <w:color w:val="434343"/>
          <w:szCs w:val="28"/>
          <w:lang w:bidi="en-US"/>
        </w:rPr>
        <w:t>:</w:t>
      </w:r>
      <w:r>
        <w:rPr>
          <w:rFonts w:ascii="Baskerville" w:hAnsi="Baskerville" w:cs="Baskerville"/>
          <w:i/>
          <w:color w:val="434343"/>
          <w:szCs w:val="28"/>
          <w:lang w:bidi="en-US"/>
        </w:rPr>
        <w:t xml:space="preserve"> i</w:t>
      </w:r>
      <w:r w:rsidRPr="007015B9">
        <w:rPr>
          <w:rFonts w:ascii="Baskerville" w:hAnsi="Baskerville" w:cs="Baskerville"/>
          <w:i/>
          <w:color w:val="434343"/>
          <w:szCs w:val="28"/>
          <w:lang w:bidi="en-US"/>
        </w:rPr>
        <w:t xml:space="preserve">nlaid overall in </w:t>
      </w:r>
      <w:r w:rsidRPr="007015B9">
        <w:rPr>
          <w:rFonts w:ascii="Baskerville" w:hAnsi="Baskerville" w:cs="Baskerville"/>
          <w:i/>
          <w:iCs/>
          <w:color w:val="434343"/>
          <w:szCs w:val="28"/>
          <w:lang w:bidi="en-US"/>
        </w:rPr>
        <w:t xml:space="preserve">première </w:t>
      </w:r>
      <w:proofErr w:type="spellStart"/>
      <w:r w:rsidRPr="007015B9">
        <w:rPr>
          <w:rFonts w:ascii="Baskerville" w:hAnsi="Baskerville" w:cs="Baskerville"/>
          <w:i/>
          <w:iCs/>
          <w:color w:val="434343"/>
          <w:szCs w:val="28"/>
          <w:lang w:bidi="en-US"/>
        </w:rPr>
        <w:t>partie</w:t>
      </w:r>
      <w:proofErr w:type="spellEnd"/>
      <w:r w:rsidRPr="007015B9">
        <w:rPr>
          <w:rFonts w:ascii="Baskerville" w:hAnsi="Baskerville" w:cs="Baskerville"/>
          <w:i/>
          <w:color w:val="434343"/>
          <w:szCs w:val="28"/>
          <w:lang w:bidi="en-US"/>
        </w:rPr>
        <w:t xml:space="preserve"> with foliate scrolls and </w:t>
      </w:r>
      <w:proofErr w:type="spellStart"/>
      <w:r w:rsidRPr="007015B9">
        <w:rPr>
          <w:rFonts w:ascii="Baskerville" w:hAnsi="Baskerville" w:cs="Baskerville"/>
          <w:i/>
          <w:color w:val="434343"/>
          <w:szCs w:val="28"/>
          <w:lang w:bidi="en-US"/>
        </w:rPr>
        <w:t>Béraine</w:t>
      </w:r>
      <w:r>
        <w:rPr>
          <w:rFonts w:ascii="Baskerville" w:hAnsi="Baskerville" w:cs="Baskerville"/>
          <w:i/>
          <w:color w:val="434343"/>
          <w:szCs w:val="28"/>
          <w:lang w:bidi="en-US"/>
        </w:rPr>
        <w:t>sque</w:t>
      </w:r>
      <w:proofErr w:type="spellEnd"/>
      <w:r>
        <w:rPr>
          <w:rFonts w:ascii="Baskerville" w:hAnsi="Baskerville" w:cs="Baskerville"/>
          <w:i/>
          <w:color w:val="434343"/>
          <w:szCs w:val="28"/>
          <w:lang w:bidi="en-US"/>
        </w:rPr>
        <w:t xml:space="preserve"> scenes, with herald finial;</w:t>
      </w:r>
      <w:r w:rsidRPr="007015B9">
        <w:rPr>
          <w:rFonts w:ascii="Baskerville" w:hAnsi="Baskerville" w:cs="Baskerville"/>
          <w:i/>
          <w:color w:val="434343"/>
          <w:szCs w:val="28"/>
          <w:lang w:bidi="en-US"/>
        </w:rPr>
        <w:t xml:space="preserve"> the front with </w:t>
      </w:r>
      <w:r>
        <w:rPr>
          <w:rFonts w:ascii="Baskerville" w:hAnsi="Baskerville" w:cs="Baskerville"/>
          <w:i/>
          <w:color w:val="434343"/>
          <w:szCs w:val="28"/>
          <w:lang w:bidi="en-US"/>
        </w:rPr>
        <w:t>relief cast figure in a chariot;</w:t>
      </w:r>
      <w:r w:rsidRPr="007015B9">
        <w:rPr>
          <w:rFonts w:ascii="Baskerville" w:hAnsi="Baskerville" w:cs="Baskerville"/>
          <w:i/>
          <w:color w:val="434343"/>
          <w:szCs w:val="28"/>
          <w:lang w:bidi="en-US"/>
        </w:rPr>
        <w:t xml:space="preserve"> the </w:t>
      </w:r>
      <w:proofErr w:type="spellStart"/>
      <w:r w:rsidRPr="007015B9">
        <w:rPr>
          <w:rFonts w:ascii="Baskerville" w:hAnsi="Baskerville" w:cs="Baskerville"/>
          <w:i/>
          <w:iCs/>
          <w:color w:val="434343"/>
          <w:szCs w:val="28"/>
          <w:lang w:bidi="en-US"/>
        </w:rPr>
        <w:t>contre-partie</w:t>
      </w:r>
      <w:proofErr w:type="spellEnd"/>
      <w:r w:rsidRPr="007015B9">
        <w:rPr>
          <w:rFonts w:ascii="Baskerville" w:hAnsi="Baskerville" w:cs="Baskerville"/>
          <w:i/>
          <w:color w:val="434343"/>
          <w:szCs w:val="28"/>
          <w:lang w:bidi="en-US"/>
        </w:rPr>
        <w:t xml:space="preserve"> bracket with bearded masks to the angles and</w:t>
      </w:r>
      <w:r>
        <w:rPr>
          <w:rFonts w:ascii="Baskerville" w:hAnsi="Baskerville" w:cs="Baskerville"/>
          <w:i/>
          <w:color w:val="434343"/>
          <w:szCs w:val="28"/>
          <w:lang w:bidi="en-US"/>
        </w:rPr>
        <w:t xml:space="preserve"> terminating in a foliate mount;</w:t>
      </w:r>
      <w:r w:rsidRPr="007015B9">
        <w:rPr>
          <w:rFonts w:ascii="Baskerville" w:hAnsi="Baskerville" w:cs="Baskerville"/>
          <w:i/>
          <w:color w:val="434343"/>
          <w:szCs w:val="28"/>
          <w:lang w:bidi="en-US"/>
        </w:rPr>
        <w:t xml:space="preserve"> the hood with very faint trace of stamp: 'P...' </w:t>
      </w:r>
    </w:p>
    <w:p w14:paraId="34C953A4" w14:textId="77777777" w:rsidR="00EF402C" w:rsidRPr="007015B9" w:rsidRDefault="00EF402C" w:rsidP="00EF402C">
      <w:pPr>
        <w:widowControl w:val="0"/>
        <w:autoSpaceDE w:val="0"/>
        <w:autoSpaceDN w:val="0"/>
        <w:adjustRightInd w:val="0"/>
        <w:rPr>
          <w:rFonts w:ascii="Baskerville" w:hAnsi="Baskerville" w:cs="Baskerville"/>
          <w:i/>
          <w:color w:val="434343"/>
          <w:szCs w:val="28"/>
          <w:lang w:bidi="en-US"/>
        </w:rPr>
      </w:pPr>
    </w:p>
    <w:p w14:paraId="2A9A96D1" w14:textId="77777777" w:rsidR="00EF402C" w:rsidRPr="007015B9" w:rsidRDefault="00EF402C" w:rsidP="00EF402C">
      <w:pPr>
        <w:widowControl w:val="0"/>
        <w:autoSpaceDE w:val="0"/>
        <w:autoSpaceDN w:val="0"/>
        <w:adjustRightInd w:val="0"/>
        <w:rPr>
          <w:rFonts w:ascii="Baskerville" w:hAnsi="Baskerville" w:cs="Baskerville"/>
          <w:i/>
          <w:color w:val="434343"/>
          <w:szCs w:val="28"/>
          <w:lang w:bidi="en-US"/>
        </w:rPr>
      </w:pPr>
      <w:r w:rsidRPr="007015B9">
        <w:rPr>
          <w:rFonts w:ascii="Baskerville" w:hAnsi="Baskerville" w:cs="Baskerville"/>
          <w:bCs/>
          <w:i/>
          <w:color w:val="434343"/>
          <w:szCs w:val="28"/>
          <w:lang w:bidi="en-US"/>
        </w:rPr>
        <w:t>Dial</w:t>
      </w:r>
      <w:r w:rsidRPr="007015B9">
        <w:rPr>
          <w:rFonts w:ascii="Baskerville" w:hAnsi="Baskerville" w:cs="Baskerville"/>
          <w:b/>
          <w:bCs/>
          <w:i/>
          <w:color w:val="434343"/>
          <w:szCs w:val="28"/>
          <w:lang w:bidi="en-US"/>
        </w:rPr>
        <w:t>:</w:t>
      </w:r>
      <w:r w:rsidRPr="007015B9">
        <w:rPr>
          <w:rFonts w:ascii="Baskerville" w:hAnsi="Baskerville" w:cs="Baskerville"/>
          <w:i/>
          <w:color w:val="434343"/>
          <w:szCs w:val="28"/>
          <w:lang w:bidi="en-US"/>
        </w:rPr>
        <w:t xml:space="preserve">  Foliate cast ormolu with white enamel chapters and blued steel hands</w:t>
      </w:r>
      <w:r>
        <w:rPr>
          <w:rFonts w:ascii="Baskerville" w:hAnsi="Baskerville" w:cs="Baskerville"/>
          <w:i/>
          <w:color w:val="434343"/>
          <w:szCs w:val="28"/>
          <w:lang w:bidi="en-US"/>
        </w:rPr>
        <w:t>.</w:t>
      </w:r>
      <w:r w:rsidRPr="007015B9">
        <w:rPr>
          <w:rFonts w:ascii="Baskerville" w:hAnsi="Baskerville" w:cs="Baskerville"/>
          <w:i/>
          <w:color w:val="434343"/>
          <w:szCs w:val="28"/>
          <w:lang w:bidi="en-US"/>
        </w:rPr>
        <w:t xml:space="preserve"> </w:t>
      </w:r>
    </w:p>
    <w:p w14:paraId="07989A69" w14:textId="77777777" w:rsidR="00EF402C" w:rsidRDefault="00EF402C" w:rsidP="00EF402C">
      <w:pPr>
        <w:widowControl w:val="0"/>
        <w:autoSpaceDE w:val="0"/>
        <w:autoSpaceDN w:val="0"/>
        <w:adjustRightInd w:val="0"/>
        <w:rPr>
          <w:rFonts w:ascii="Baskerville" w:hAnsi="Baskerville" w:cs="Baskerville"/>
          <w:i/>
          <w:color w:val="434343"/>
          <w:szCs w:val="28"/>
          <w:lang w:bidi="en-US"/>
        </w:rPr>
      </w:pPr>
      <w:r w:rsidRPr="007015B9">
        <w:rPr>
          <w:rFonts w:ascii="Baskerville" w:hAnsi="Baskerville" w:cs="Baskerville"/>
          <w:bCs/>
          <w:i/>
          <w:color w:val="434343"/>
          <w:szCs w:val="28"/>
          <w:lang w:bidi="en-US"/>
        </w:rPr>
        <w:t>Movement</w:t>
      </w:r>
      <w:r w:rsidRPr="007015B9">
        <w:rPr>
          <w:rFonts w:ascii="Baskerville" w:hAnsi="Baskerville" w:cs="Baskerville"/>
          <w:b/>
          <w:bCs/>
          <w:i/>
          <w:color w:val="434343"/>
          <w:szCs w:val="28"/>
          <w:lang w:bidi="en-US"/>
        </w:rPr>
        <w:t xml:space="preserve">: </w:t>
      </w:r>
      <w:r>
        <w:rPr>
          <w:rFonts w:ascii="Baskerville" w:hAnsi="Baskerville" w:cs="Baskerville"/>
          <w:i/>
          <w:color w:val="434343"/>
          <w:szCs w:val="28"/>
          <w:lang w:bidi="en-US"/>
        </w:rPr>
        <w:t xml:space="preserve"> r</w:t>
      </w:r>
      <w:r w:rsidRPr="007015B9">
        <w:rPr>
          <w:rFonts w:ascii="Baskerville" w:hAnsi="Baskerville" w:cs="Baskerville"/>
          <w:i/>
          <w:color w:val="434343"/>
          <w:szCs w:val="28"/>
          <w:lang w:bidi="en-US"/>
        </w:rPr>
        <w:t xml:space="preserve">ectangular plates joined by five vase-shaped pillars, twin barrels, now with anchor escapement, unpierced calibrated </w:t>
      </w:r>
      <w:proofErr w:type="spellStart"/>
      <w:r w:rsidRPr="007015B9">
        <w:rPr>
          <w:rFonts w:ascii="Baskerville" w:hAnsi="Baskerville" w:cs="Baskerville"/>
          <w:i/>
          <w:color w:val="434343"/>
          <w:szCs w:val="28"/>
          <w:lang w:bidi="en-US"/>
        </w:rPr>
        <w:t>countwheel</w:t>
      </w:r>
      <w:proofErr w:type="spellEnd"/>
      <w:r>
        <w:rPr>
          <w:rFonts w:ascii="Baskerville" w:hAnsi="Baskerville" w:cs="Baskerville"/>
          <w:i/>
          <w:color w:val="434343"/>
          <w:szCs w:val="28"/>
          <w:lang w:bidi="en-US"/>
        </w:rPr>
        <w:t>,</w:t>
      </w:r>
      <w:r w:rsidRPr="007015B9">
        <w:rPr>
          <w:rFonts w:ascii="Baskerville" w:hAnsi="Baskerville" w:cs="Baskerville"/>
          <w:i/>
          <w:color w:val="434343"/>
          <w:szCs w:val="28"/>
          <w:lang w:bidi="en-US"/>
        </w:rPr>
        <w:t xml:space="preserve"> with strike on bell a</w:t>
      </w:r>
      <w:r>
        <w:rPr>
          <w:rFonts w:ascii="Baskerville" w:hAnsi="Baskerville" w:cs="Baskerville"/>
          <w:i/>
          <w:color w:val="434343"/>
          <w:szCs w:val="28"/>
          <w:lang w:bidi="en-US"/>
        </w:rPr>
        <w:t xml:space="preserve">bove, signed 'Le </w:t>
      </w:r>
      <w:proofErr w:type="spellStart"/>
      <w:r>
        <w:rPr>
          <w:rFonts w:ascii="Baskerville" w:hAnsi="Baskerville" w:cs="Baskerville"/>
          <w:i/>
          <w:color w:val="434343"/>
          <w:szCs w:val="28"/>
          <w:lang w:bidi="en-US"/>
        </w:rPr>
        <w:t>Siamois</w:t>
      </w:r>
      <w:proofErr w:type="spellEnd"/>
      <w:r>
        <w:rPr>
          <w:rFonts w:ascii="Baskerville" w:hAnsi="Baskerville" w:cs="Baskerville"/>
          <w:i/>
          <w:color w:val="434343"/>
          <w:szCs w:val="28"/>
          <w:lang w:bidi="en-US"/>
        </w:rPr>
        <w:t xml:space="preserve"> Paris'.</w:t>
      </w:r>
    </w:p>
    <w:p w14:paraId="04685064" w14:textId="77777777" w:rsidR="00EF402C" w:rsidRDefault="00EF402C" w:rsidP="00EF402C">
      <w:pPr>
        <w:widowControl w:val="0"/>
        <w:autoSpaceDE w:val="0"/>
        <w:autoSpaceDN w:val="0"/>
        <w:adjustRightInd w:val="0"/>
        <w:rPr>
          <w:rFonts w:ascii="Baskerville" w:hAnsi="Baskerville" w:cs="Baskerville"/>
          <w:i/>
          <w:color w:val="434343"/>
          <w:szCs w:val="28"/>
          <w:lang w:bidi="en-US"/>
        </w:rPr>
      </w:pPr>
    </w:p>
    <w:p w14:paraId="30E0C02E" w14:textId="77777777" w:rsidR="00EF402C" w:rsidRPr="00662EA8" w:rsidRDefault="00EF402C" w:rsidP="00EF402C">
      <w:pPr>
        <w:rPr>
          <w:rFonts w:ascii="Baskerville" w:eastAsia="Times New Roman" w:hAnsi="Baskerville"/>
          <w:lang w:val="en-GB"/>
        </w:rPr>
      </w:pPr>
      <w:proofErr w:type="spellStart"/>
      <w:r w:rsidRPr="00662EA8">
        <w:rPr>
          <w:rFonts w:ascii="Baskerville" w:eastAsia="Times New Roman" w:hAnsi="Baskerville"/>
          <w:color w:val="000000"/>
          <w:shd w:val="clear" w:color="auto" w:fill="FAFAFA"/>
          <w:lang w:val="en-GB"/>
        </w:rPr>
        <w:t>Boulle</w:t>
      </w:r>
      <w:proofErr w:type="spellEnd"/>
      <w:r w:rsidRPr="00662EA8">
        <w:rPr>
          <w:rFonts w:ascii="Baskerville" w:eastAsia="Times New Roman" w:hAnsi="Baskerville"/>
          <w:color w:val="000000"/>
          <w:shd w:val="clear" w:color="auto" w:fill="FAFAFA"/>
          <w:lang w:val="en-GB"/>
        </w:rPr>
        <w:t xml:space="preserve"> is a traditional marquetry technique, named after a cabinetmaker for King Louis XIV of France.  </w:t>
      </w:r>
      <w:proofErr w:type="spellStart"/>
      <w:r w:rsidRPr="00662EA8">
        <w:rPr>
          <w:rFonts w:ascii="Baskerville" w:eastAsia="Times New Roman" w:hAnsi="Baskerville"/>
          <w:color w:val="000000"/>
          <w:shd w:val="clear" w:color="auto" w:fill="FAFAFA"/>
          <w:lang w:val="en-GB"/>
        </w:rPr>
        <w:t>Boulle</w:t>
      </w:r>
      <w:proofErr w:type="spellEnd"/>
      <w:r w:rsidRPr="00662EA8">
        <w:rPr>
          <w:rFonts w:ascii="Baskerville" w:eastAsia="Times New Roman" w:hAnsi="Baskerville"/>
          <w:color w:val="000000"/>
          <w:shd w:val="clear" w:color="auto" w:fill="FAFAFA"/>
          <w:lang w:val="en-GB"/>
        </w:rPr>
        <w:t xml:space="preserve"> work consists of two contrasting materials,</w:t>
      </w:r>
      <w:r>
        <w:rPr>
          <w:rFonts w:ascii="Baskerville" w:eastAsia="Times New Roman" w:hAnsi="Baskerville"/>
          <w:color w:val="000000"/>
          <w:shd w:val="clear" w:color="auto" w:fill="FAFAFA"/>
          <w:lang w:val="en-GB"/>
        </w:rPr>
        <w:t xml:space="preserve"> laid one on top of the other, </w:t>
      </w:r>
      <w:r w:rsidRPr="00662EA8">
        <w:rPr>
          <w:rFonts w:ascii="Baskerville" w:eastAsia="Times New Roman" w:hAnsi="Baskerville"/>
          <w:color w:val="000000"/>
          <w:shd w:val="clear" w:color="auto" w:fill="FAFAFA"/>
          <w:lang w:val="en-GB"/>
        </w:rPr>
        <w:t>from which a design is cut out and then interchanged.</w:t>
      </w:r>
    </w:p>
    <w:p w14:paraId="393972DD" w14:textId="77777777" w:rsidR="00EF402C" w:rsidRPr="00662EA8" w:rsidRDefault="00EF402C" w:rsidP="00EF402C">
      <w:pPr>
        <w:widowControl w:val="0"/>
        <w:autoSpaceDE w:val="0"/>
        <w:autoSpaceDN w:val="0"/>
        <w:adjustRightInd w:val="0"/>
        <w:rPr>
          <w:rFonts w:ascii="Baskerville" w:hAnsi="Baskerville" w:cs="Baskerville"/>
          <w:color w:val="434343"/>
          <w:lang w:bidi="en-US"/>
        </w:rPr>
      </w:pPr>
    </w:p>
    <w:p w14:paraId="6BF84D11" w14:textId="77777777" w:rsidR="00EF402C" w:rsidRPr="00941A7B" w:rsidRDefault="00EF402C" w:rsidP="00EF402C">
      <w:pPr>
        <w:widowControl w:val="0"/>
        <w:autoSpaceDE w:val="0"/>
        <w:autoSpaceDN w:val="0"/>
        <w:adjustRightInd w:val="0"/>
        <w:rPr>
          <w:rFonts w:ascii="Baskerville" w:hAnsi="Baskerville" w:cs="Baskerville"/>
          <w:color w:val="434343"/>
          <w:szCs w:val="28"/>
          <w:lang w:bidi="en-US"/>
        </w:rPr>
      </w:pPr>
      <w:r w:rsidRPr="00941A7B">
        <w:rPr>
          <w:rFonts w:ascii="Baskerville" w:hAnsi="Baskerville" w:cs="Baskerville"/>
          <w:color w:val="434343"/>
          <w:szCs w:val="28"/>
          <w:lang w:bidi="en-US"/>
        </w:rPr>
        <w:t xml:space="preserve">Etienne (called Thomas) Le </w:t>
      </w:r>
      <w:proofErr w:type="spellStart"/>
      <w:r w:rsidRPr="00941A7B">
        <w:rPr>
          <w:rFonts w:ascii="Baskerville" w:hAnsi="Baskerville" w:cs="Baskerville"/>
          <w:color w:val="434343"/>
          <w:szCs w:val="28"/>
          <w:lang w:bidi="en-US"/>
        </w:rPr>
        <w:t>Siamois</w:t>
      </w:r>
      <w:proofErr w:type="spellEnd"/>
      <w:r w:rsidRPr="00941A7B">
        <w:rPr>
          <w:rFonts w:ascii="Baskerville" w:hAnsi="Baskerville" w:cs="Baskerville"/>
          <w:color w:val="434343"/>
          <w:szCs w:val="28"/>
          <w:lang w:bidi="en-US"/>
        </w:rPr>
        <w:t xml:space="preserve"> (1674-1732) is recorded in rue de </w:t>
      </w:r>
      <w:proofErr w:type="spellStart"/>
      <w:r w:rsidRPr="00941A7B">
        <w:rPr>
          <w:rFonts w:ascii="Baskerville" w:hAnsi="Baskerville" w:cs="Baskerville"/>
          <w:color w:val="434343"/>
          <w:szCs w:val="28"/>
          <w:lang w:bidi="en-US"/>
        </w:rPr>
        <w:t>Harlay</w:t>
      </w:r>
      <w:proofErr w:type="spellEnd"/>
      <w:r w:rsidRPr="00941A7B">
        <w:rPr>
          <w:rFonts w:ascii="Baskerville" w:hAnsi="Baskerville" w:cs="Baskerville"/>
          <w:color w:val="434343"/>
          <w:szCs w:val="28"/>
          <w:lang w:bidi="en-US"/>
        </w:rPr>
        <w:t xml:space="preserve"> 'Au Griffon D'Or' in 1701 and rue Dauphine 1704-1732. </w:t>
      </w:r>
    </w:p>
    <w:p w14:paraId="2FB17BA4" w14:textId="77777777" w:rsidR="00EF402C" w:rsidRPr="00941A7B" w:rsidRDefault="00EF402C" w:rsidP="00EF402C">
      <w:pPr>
        <w:rPr>
          <w:rFonts w:ascii="Baskerville" w:hAnsi="Baskerville" w:cs="Baskerville"/>
        </w:rPr>
      </w:pPr>
    </w:p>
    <w:p w14:paraId="46E0FCCC" w14:textId="77777777" w:rsidR="00EF402C" w:rsidRDefault="00EF402C" w:rsidP="00EF402C"/>
    <w:p w14:paraId="404EFD1E" w14:textId="77777777" w:rsidR="00025F0A" w:rsidRDefault="00AA46D1"/>
    <w:sectPr w:rsidR="00025F0A" w:rsidSect="004F62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3F5724" w14:textId="77777777" w:rsidR="00AA46D1" w:rsidRDefault="00AA46D1" w:rsidP="00EF402C">
      <w:r>
        <w:separator/>
      </w:r>
    </w:p>
  </w:endnote>
  <w:endnote w:type="continuationSeparator" w:id="0">
    <w:p w14:paraId="2ECC0690" w14:textId="77777777" w:rsidR="00AA46D1" w:rsidRDefault="00AA46D1" w:rsidP="00EF4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D52E0D" w14:textId="77777777" w:rsidR="00662EA8" w:rsidRDefault="00AA46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8BA454" w14:textId="77777777" w:rsidR="00662EA8" w:rsidRDefault="00AA46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7E73F1" w14:textId="77777777" w:rsidR="00662EA8" w:rsidRDefault="00AA46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DE1BCF" w14:textId="77777777" w:rsidR="00AA46D1" w:rsidRDefault="00AA46D1" w:rsidP="00EF402C">
      <w:r>
        <w:separator/>
      </w:r>
    </w:p>
  </w:footnote>
  <w:footnote w:type="continuationSeparator" w:id="0">
    <w:p w14:paraId="4EF2FFDE" w14:textId="77777777" w:rsidR="00AA46D1" w:rsidRDefault="00AA46D1" w:rsidP="00EF4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2ED1A9" w14:textId="77777777" w:rsidR="00662EA8" w:rsidRDefault="00AA46D1">
    <w:pPr>
      <w:pStyle w:val="Header"/>
    </w:pPr>
    <w:r>
      <w:rPr>
        <w:noProof/>
      </w:rPr>
      <w:pict w14:anchorId="408EB9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alt="/Users/susanpartridge/Desktop/New address copy.pdf" style="position:absolute;margin-left:0;margin-top:0;width:595.3pt;height:841.9pt;z-index:-251657216;mso-wrap-edited:f;mso-width-percent:0;mso-height-percent:0;mso-position-horizontal:center;mso-position-horizontal-relative:margin;mso-position-vertical:center;mso-position-vertical-relative:margin;mso-width-percent:0;mso-height-percent:0" wrapcoords="-27 0 -27 21581 21600 21581 21600 0 -27 0">
          <v:imagedata r:id="rId1" o:title="New address cop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561F29" w14:textId="77777777" w:rsidR="00662EA8" w:rsidRDefault="00AA46D1">
    <w:pPr>
      <w:pStyle w:val="Header"/>
    </w:pPr>
    <w:r>
      <w:rPr>
        <w:noProof/>
      </w:rPr>
      <w:pict w14:anchorId="3E6A1A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alt="/Users/susanpartridge/Desktop/New address copy.pdf" style="position:absolute;margin-left:0;margin-top:0;width:595.3pt;height:841.9pt;z-index:-251658240;mso-wrap-edited:f;mso-width-percent:0;mso-height-percent:0;mso-position-horizontal:center;mso-position-horizontal-relative:margin;mso-position-vertical:center;mso-position-vertical-relative:margin;mso-width-percent:0;mso-height-percent:0" wrapcoords="-27 0 -27 21581 21600 21581 21600 0 -27 0">
          <v:imagedata r:id="rId1" o:title="New address copy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2877CA" w14:textId="77777777" w:rsidR="00662EA8" w:rsidRDefault="00AA46D1">
    <w:pPr>
      <w:pStyle w:val="Header"/>
    </w:pPr>
    <w:r>
      <w:rPr>
        <w:noProof/>
      </w:rPr>
      <w:pict w14:anchorId="0792E1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/Users/susanpartridge/Desktop/New address copy.pdf" style="position:absolute;margin-left:0;margin-top:0;width:595.3pt;height:841.9pt;z-index:-251656192;mso-wrap-edited:f;mso-width-percent:0;mso-height-percent:0;mso-position-horizontal:center;mso-position-horizontal-relative:margin;mso-position-vertical:center;mso-position-vertical-relative:margin;mso-width-percent:0;mso-height-percent:0" wrapcoords="-27 0 -27 21581 21600 21581 21600 0 -27 0">
          <v:imagedata r:id="rId1" o:title="New address copy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402C"/>
    <w:rsid w:val="002D2000"/>
    <w:rsid w:val="00331E88"/>
    <w:rsid w:val="00472286"/>
    <w:rsid w:val="009B4AC2"/>
    <w:rsid w:val="00AA46D1"/>
    <w:rsid w:val="00BB25CC"/>
    <w:rsid w:val="00DC313B"/>
    <w:rsid w:val="00E56AFA"/>
    <w:rsid w:val="00EF402C"/>
    <w:rsid w:val="00F634A1"/>
    <w:rsid w:val="00FA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132200F8"/>
  <w15:docId w15:val="{CC3C648B-3308-3B4B-9F83-3ACD023B4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402C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402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402C"/>
    <w:rPr>
      <w:rFonts w:ascii="Cambria" w:eastAsia="MS Mincho" w:hAnsi="Cambria" w:cs="Times New Roman"/>
    </w:rPr>
  </w:style>
  <w:style w:type="paragraph" w:styleId="Footer">
    <w:name w:val="footer"/>
    <w:basedOn w:val="Normal"/>
    <w:link w:val="FooterChar"/>
    <w:uiPriority w:val="99"/>
    <w:unhideWhenUsed/>
    <w:rsid w:val="00EF402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402C"/>
    <w:rPr>
      <w:rFonts w:ascii="Cambria" w:eastAsia="MS Mincho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Partridge</dc:creator>
  <cp:keywords/>
  <dc:description/>
  <cp:lastModifiedBy>Susan Partridge</cp:lastModifiedBy>
  <cp:revision>6</cp:revision>
  <cp:lastPrinted>2016-02-24T09:48:00Z</cp:lastPrinted>
  <dcterms:created xsi:type="dcterms:W3CDTF">2016-02-24T09:48:00Z</dcterms:created>
  <dcterms:modified xsi:type="dcterms:W3CDTF">2019-03-25T13:29:00Z</dcterms:modified>
</cp:coreProperties>
</file>